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751A7" w14:textId="10D1B40C" w:rsidR="00E476F5" w:rsidRPr="00163F40" w:rsidRDefault="004306F2" w:rsidP="00E6541A">
      <w:pPr>
        <w:spacing w:after="0" w:line="240" w:lineRule="auto"/>
        <w:ind w:left="2880" w:hanging="288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Arsenic exposure and the microbiome</w:t>
      </w:r>
    </w:p>
    <w:p w14:paraId="56FFF915" w14:textId="77777777" w:rsidR="00E476F5" w:rsidRPr="001306DA" w:rsidRDefault="00E476F5" w:rsidP="00E6541A">
      <w:pPr>
        <w:spacing w:after="0" w:line="240" w:lineRule="auto"/>
        <w:ind w:left="2880" w:hanging="2880"/>
        <w:rPr>
          <w:rFonts w:ascii="Arial" w:hAnsi="Arial" w:cs="Arial"/>
          <w:b/>
          <w:bCs/>
        </w:rPr>
      </w:pPr>
    </w:p>
    <w:p w14:paraId="18675DB9" w14:textId="77777777" w:rsidR="00E6541A" w:rsidRPr="001306DA" w:rsidRDefault="00E6541A" w:rsidP="00DC28CD">
      <w:pPr>
        <w:spacing w:after="0" w:line="240" w:lineRule="auto"/>
        <w:ind w:left="3600" w:hanging="3600"/>
        <w:rPr>
          <w:rFonts w:ascii="Arial" w:hAnsi="Arial" w:cs="Arial"/>
        </w:rPr>
      </w:pPr>
      <w:r w:rsidRPr="001306DA">
        <w:rPr>
          <w:rFonts w:ascii="Arial" w:hAnsi="Arial" w:cs="Arial"/>
        </w:rPr>
        <w:t>Metabolomic Analysis:</w:t>
      </w:r>
      <w:r w:rsidRPr="001306DA">
        <w:rPr>
          <w:rFonts w:ascii="Arial" w:hAnsi="Arial" w:cs="Arial"/>
        </w:rPr>
        <w:tab/>
        <w:t>NIH Eastern Regional Comprehensive Metabolomics Resource Core (RTI RCMRC)</w:t>
      </w:r>
    </w:p>
    <w:p w14:paraId="04BC9430" w14:textId="19727903" w:rsidR="00780321" w:rsidRPr="001306DA" w:rsidRDefault="00E6541A" w:rsidP="004306F2">
      <w:pPr>
        <w:spacing w:after="0" w:line="240" w:lineRule="auto"/>
        <w:ind w:left="3600" w:hanging="3600"/>
        <w:rPr>
          <w:rFonts w:ascii="Arial" w:hAnsi="Arial" w:cs="Arial"/>
        </w:rPr>
      </w:pPr>
      <w:r w:rsidRPr="001306DA">
        <w:rPr>
          <w:rFonts w:ascii="Arial" w:hAnsi="Arial" w:cs="Arial"/>
        </w:rPr>
        <w:t xml:space="preserve">PI, RTI RCMRC </w:t>
      </w:r>
      <w:r w:rsidR="00DC28CD" w:rsidRPr="001306DA">
        <w:rPr>
          <w:rFonts w:ascii="Arial" w:hAnsi="Arial" w:cs="Arial"/>
        </w:rPr>
        <w:t>Core</w:t>
      </w:r>
      <w:r w:rsidRPr="001306DA">
        <w:rPr>
          <w:rFonts w:ascii="Arial" w:hAnsi="Arial" w:cs="Arial"/>
        </w:rPr>
        <w:t xml:space="preserve"> </w:t>
      </w:r>
      <w:r w:rsidR="00DC28CD" w:rsidRPr="001306DA">
        <w:rPr>
          <w:rFonts w:ascii="Arial" w:hAnsi="Arial" w:cs="Arial"/>
        </w:rPr>
        <w:t>Collaboration</w:t>
      </w:r>
      <w:r w:rsidRPr="001306DA">
        <w:rPr>
          <w:rFonts w:ascii="Arial" w:hAnsi="Arial" w:cs="Arial"/>
        </w:rPr>
        <w:t xml:space="preserve">: </w:t>
      </w:r>
      <w:r w:rsidR="004306F2">
        <w:rPr>
          <w:rFonts w:ascii="Arial" w:hAnsi="Arial" w:cs="Arial"/>
        </w:rPr>
        <w:t>Margaret R. Karagas,</w:t>
      </w:r>
      <w:r w:rsidR="00811B84" w:rsidRPr="001306DA">
        <w:rPr>
          <w:rFonts w:ascii="Arial" w:hAnsi="Arial" w:cs="Arial"/>
        </w:rPr>
        <w:t xml:space="preserve"> Ph.D. </w:t>
      </w:r>
      <w:r w:rsidR="004306F2">
        <w:rPr>
          <w:rFonts w:ascii="Arial" w:hAnsi="Arial" w:cs="Arial"/>
        </w:rPr>
        <w:t xml:space="preserve">Geisel School of Medicine, department of Epidemiology. </w:t>
      </w:r>
    </w:p>
    <w:p w14:paraId="567E176C" w14:textId="5BDB50CA" w:rsidR="00E6541A" w:rsidRPr="001306DA" w:rsidRDefault="00E6541A" w:rsidP="00E6541A">
      <w:pPr>
        <w:spacing w:after="0" w:line="240" w:lineRule="auto"/>
        <w:ind w:left="2880" w:hanging="2880"/>
        <w:rPr>
          <w:rFonts w:ascii="Arial" w:hAnsi="Arial" w:cs="Arial"/>
        </w:rPr>
      </w:pPr>
      <w:r w:rsidRPr="001306DA">
        <w:rPr>
          <w:rFonts w:ascii="Arial" w:hAnsi="Arial" w:cs="Arial"/>
        </w:rPr>
        <w:t>I</w:t>
      </w:r>
      <w:r w:rsidR="00DC28CD" w:rsidRPr="001306DA">
        <w:rPr>
          <w:rFonts w:ascii="Arial" w:hAnsi="Arial" w:cs="Arial"/>
        </w:rPr>
        <w:t>RB</w:t>
      </w:r>
      <w:r w:rsidRPr="001306DA">
        <w:rPr>
          <w:rFonts w:ascii="Arial" w:hAnsi="Arial" w:cs="Arial"/>
        </w:rPr>
        <w:t xml:space="preserve"> Number</w:t>
      </w:r>
      <w:r w:rsidR="00042BF6" w:rsidRPr="001306DA">
        <w:rPr>
          <w:rFonts w:ascii="Arial" w:hAnsi="Arial" w:cs="Arial"/>
        </w:rPr>
        <w:t>(s)</w:t>
      </w:r>
      <w:r w:rsidRPr="001306DA">
        <w:rPr>
          <w:rFonts w:ascii="Arial" w:hAnsi="Arial" w:cs="Arial"/>
        </w:rPr>
        <w:t>:</w:t>
      </w:r>
      <w:r w:rsidRPr="001306DA">
        <w:rPr>
          <w:rFonts w:ascii="Arial" w:hAnsi="Arial" w:cs="Arial"/>
        </w:rPr>
        <w:tab/>
      </w:r>
      <w:r w:rsidR="00780321" w:rsidRPr="001306DA">
        <w:rPr>
          <w:rFonts w:ascii="Arial" w:hAnsi="Arial" w:cs="Arial"/>
        </w:rPr>
        <w:tab/>
        <w:t>#</w:t>
      </w:r>
      <w:r w:rsidR="004306F2">
        <w:rPr>
          <w:rFonts w:ascii="Arial" w:hAnsi="Arial" w:cs="Arial"/>
        </w:rPr>
        <w:t>20844</w:t>
      </w:r>
    </w:p>
    <w:p w14:paraId="3E557EAC" w14:textId="77777777" w:rsidR="00E6541A" w:rsidRPr="001306DA" w:rsidRDefault="00E6541A" w:rsidP="00E6541A">
      <w:pPr>
        <w:spacing w:after="0" w:line="240" w:lineRule="auto"/>
        <w:rPr>
          <w:rFonts w:ascii="Arial" w:hAnsi="Arial" w:cs="Arial"/>
        </w:rPr>
      </w:pPr>
    </w:p>
    <w:p w14:paraId="6631DABC" w14:textId="2E4CBE57" w:rsidR="00FE3550" w:rsidRPr="00850E06" w:rsidRDefault="00E6541A" w:rsidP="00850E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1306DA">
        <w:rPr>
          <w:rFonts w:ascii="Arial" w:hAnsi="Arial" w:cs="Arial"/>
          <w:b/>
          <w:bCs/>
        </w:rPr>
        <w:t xml:space="preserve">Abstract: </w:t>
      </w:r>
    </w:p>
    <w:p w14:paraId="458220AC" w14:textId="3AA02F8B" w:rsidR="00CF3C87" w:rsidRDefault="00A90DD8" w:rsidP="00850E06">
      <w:pPr>
        <w:rPr>
          <w:rFonts w:ascii="Arial" w:hAnsi="Arial" w:cs="Arial"/>
        </w:rPr>
      </w:pPr>
      <w:r>
        <w:rPr>
          <w:rFonts w:ascii="Arial" w:hAnsi="Arial" w:cs="Arial"/>
        </w:rPr>
        <w:t>Exposure to arsenic</w:t>
      </w:r>
      <w:r w:rsidR="00850E06">
        <w:rPr>
          <w:rFonts w:ascii="Arial" w:hAnsi="Arial" w:cs="Arial"/>
        </w:rPr>
        <w:t xml:space="preserve"> (As)</w:t>
      </w:r>
      <w:r>
        <w:rPr>
          <w:rFonts w:ascii="Arial" w:hAnsi="Arial" w:cs="Arial"/>
        </w:rPr>
        <w:t xml:space="preserve"> during the vulnerable window of fetal development and early childhood has shown significant clinical effects. In highly exposed populations, altered immunity is one</w:t>
      </w:r>
      <w:r w:rsidR="00D91450">
        <w:rPr>
          <w:rFonts w:ascii="Arial" w:hAnsi="Arial" w:cs="Arial"/>
        </w:rPr>
        <w:t xml:space="preserve"> of the most affected pathways </w:t>
      </w:r>
      <w:r w:rsidR="00850E06">
        <w:rPr>
          <w:rFonts w:ascii="Arial" w:hAnsi="Arial" w:cs="Arial"/>
        </w:rPr>
        <w:t>and can</w:t>
      </w:r>
      <w:r w:rsidR="00D91450">
        <w:rPr>
          <w:rFonts w:ascii="Arial" w:hAnsi="Arial" w:cs="Arial"/>
        </w:rPr>
        <w:t xml:space="preserve"> lead to an elevated risk</w:t>
      </w:r>
      <w:r w:rsidR="00595063">
        <w:rPr>
          <w:rFonts w:ascii="Arial" w:hAnsi="Arial" w:cs="Arial"/>
        </w:rPr>
        <w:t xml:space="preserve"> of infection</w:t>
      </w:r>
      <w:r w:rsidR="00D91450">
        <w:rPr>
          <w:rFonts w:ascii="Arial" w:hAnsi="Arial" w:cs="Arial"/>
        </w:rPr>
        <w:t xml:space="preserve"> and a pre-disposition to allergy/atopy. </w:t>
      </w:r>
      <w:r w:rsidR="00595063">
        <w:rPr>
          <w:rFonts w:ascii="Arial" w:hAnsi="Arial" w:cs="Arial"/>
        </w:rPr>
        <w:t xml:space="preserve">Since well water in the New Hampshire </w:t>
      </w:r>
      <w:r w:rsidR="00850E06">
        <w:rPr>
          <w:rFonts w:ascii="Arial" w:hAnsi="Arial" w:cs="Arial"/>
        </w:rPr>
        <w:t>region has</w:t>
      </w:r>
      <w:r w:rsidR="00595063">
        <w:rPr>
          <w:rFonts w:ascii="Arial" w:hAnsi="Arial" w:cs="Arial"/>
        </w:rPr>
        <w:t xml:space="preserve"> been determined to be a potential source of As exposure, this study </w:t>
      </w:r>
      <w:r w:rsidR="005E32BF">
        <w:rPr>
          <w:rFonts w:ascii="Arial" w:hAnsi="Arial" w:cs="Arial"/>
        </w:rPr>
        <w:t>includes</w:t>
      </w:r>
      <w:r w:rsidR="00595063">
        <w:rPr>
          <w:rFonts w:ascii="Arial" w:hAnsi="Arial" w:cs="Arial"/>
        </w:rPr>
        <w:t xml:space="preserve"> mother-infant dyads living in the area</w:t>
      </w:r>
      <w:r w:rsidR="00850E06">
        <w:rPr>
          <w:rFonts w:ascii="Arial" w:hAnsi="Arial" w:cs="Arial"/>
        </w:rPr>
        <w:t>, who</w:t>
      </w:r>
      <w:r w:rsidR="00595063">
        <w:rPr>
          <w:rFonts w:ascii="Arial" w:hAnsi="Arial" w:cs="Arial"/>
        </w:rPr>
        <w:t xml:space="preserve"> obtain household water from private wells.  </w:t>
      </w:r>
      <w:r w:rsidR="00FE3550">
        <w:rPr>
          <w:rFonts w:ascii="Arial" w:hAnsi="Arial" w:cs="Arial"/>
        </w:rPr>
        <w:t xml:space="preserve">This study </w:t>
      </w:r>
      <w:r w:rsidR="005E32BF">
        <w:rPr>
          <w:rFonts w:ascii="Arial" w:hAnsi="Arial" w:cs="Arial"/>
        </w:rPr>
        <w:t xml:space="preserve">seeks to determine if </w:t>
      </w:r>
      <w:r w:rsidR="00FE3550">
        <w:rPr>
          <w:rFonts w:ascii="Arial" w:hAnsi="Arial" w:cs="Arial"/>
        </w:rPr>
        <w:t xml:space="preserve">in utero and early life As exposure </w:t>
      </w:r>
      <w:r w:rsidR="005E32BF">
        <w:rPr>
          <w:rFonts w:ascii="Arial" w:hAnsi="Arial" w:cs="Arial"/>
        </w:rPr>
        <w:t>is related to increase occurrence of childhood: infections, allergy and atopy, and diminished vaccine response</w:t>
      </w:r>
      <w:r w:rsidR="00850E06">
        <w:rPr>
          <w:rFonts w:ascii="Arial" w:hAnsi="Arial" w:cs="Arial"/>
        </w:rPr>
        <w:t>. It has been observed that the microbiome is an important mediator of immune impairment due to As exposure. Therefore, w</w:t>
      </w:r>
      <w:r w:rsidR="005E32BF">
        <w:rPr>
          <w:rFonts w:ascii="Arial" w:hAnsi="Arial" w:cs="Arial"/>
        </w:rPr>
        <w:t xml:space="preserve">e </w:t>
      </w:r>
      <w:r w:rsidR="00850E06">
        <w:rPr>
          <w:rFonts w:ascii="Arial" w:hAnsi="Arial" w:cs="Arial"/>
        </w:rPr>
        <w:t xml:space="preserve">will </w:t>
      </w:r>
      <w:r w:rsidR="005E32BF">
        <w:rPr>
          <w:rFonts w:ascii="Arial" w:hAnsi="Arial" w:cs="Arial"/>
        </w:rPr>
        <w:t xml:space="preserve">further investigate the relation between </w:t>
      </w:r>
      <w:r w:rsidR="005E32BF">
        <w:rPr>
          <w:rFonts w:ascii="Arial" w:hAnsi="Arial" w:cs="Arial"/>
          <w:i/>
          <w:iCs/>
        </w:rPr>
        <w:t>in utero</w:t>
      </w:r>
      <w:r w:rsidR="005E32BF">
        <w:rPr>
          <w:rFonts w:ascii="Arial" w:hAnsi="Arial" w:cs="Arial"/>
        </w:rPr>
        <w:t xml:space="preserve"> and early life As exposure on the development of the infant intestinal microbiome in the first year</w:t>
      </w:r>
      <w:r w:rsidR="00850E06">
        <w:rPr>
          <w:rFonts w:ascii="Arial" w:hAnsi="Arial" w:cs="Arial"/>
        </w:rPr>
        <w:t xml:space="preserve"> of life. </w:t>
      </w:r>
      <w:r w:rsidR="005E32BF">
        <w:rPr>
          <w:rFonts w:ascii="Arial" w:hAnsi="Arial" w:cs="Arial"/>
        </w:rPr>
        <w:t>For this study fecal samples, from infants at risk of As exposure, were collected at 6 weeks and 12 months of age. Metabolomics data will allow for a more complete picture of the relationships between the microbiome, As exposure and immune function.</w:t>
      </w:r>
    </w:p>
    <w:p w14:paraId="573EDC10" w14:textId="77777777" w:rsidR="005F5EF8" w:rsidRPr="001306DA" w:rsidRDefault="005F5EF8" w:rsidP="008116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4394F33" w14:textId="77777777" w:rsidR="00B472A0" w:rsidRPr="001306DA" w:rsidRDefault="00B472A0" w:rsidP="00504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1306DA">
        <w:rPr>
          <w:rFonts w:ascii="Arial" w:hAnsi="Arial" w:cs="Arial"/>
          <w:b/>
        </w:rPr>
        <w:t>Sample Description:</w:t>
      </w:r>
    </w:p>
    <w:p w14:paraId="5A5B90F6" w14:textId="1CF2B166" w:rsidR="002A1CEA" w:rsidRPr="001306DA" w:rsidRDefault="00850E06" w:rsidP="001E0388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Fecal</w:t>
      </w:r>
      <w:r w:rsidR="001E0388" w:rsidRPr="00577670">
        <w:rPr>
          <w:rFonts w:ascii="Arial" w:hAnsi="Arial" w:cs="Arial"/>
        </w:rPr>
        <w:t xml:space="preserve"> samples were collected from </w:t>
      </w:r>
      <w:r>
        <w:rPr>
          <w:rFonts w:ascii="Arial" w:hAnsi="Arial" w:cs="Arial"/>
        </w:rPr>
        <w:t>6 week and 1 year</w:t>
      </w:r>
      <w:r w:rsidR="00384E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old</w:t>
      </w:r>
      <w:r w:rsidR="005213D0">
        <w:rPr>
          <w:rFonts w:ascii="Arial" w:hAnsi="Arial" w:cs="Arial"/>
        </w:rPr>
        <w:t>s</w:t>
      </w:r>
      <w:bookmarkStart w:id="0" w:name="_GoBack"/>
      <w:bookmarkEnd w:id="0"/>
      <w:r w:rsidR="00384EED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living in New Hampshire, who obtain household water from private wells. A mass</w:t>
      </w:r>
      <w:r w:rsidR="00373FE3" w:rsidRPr="001306DA">
        <w:rPr>
          <w:rFonts w:ascii="Arial" w:hAnsi="Arial" w:cs="Arial"/>
        </w:rPr>
        <w:t xml:space="preserve"> of each de-identified </w:t>
      </w:r>
      <w:r>
        <w:rPr>
          <w:rFonts w:ascii="Arial" w:hAnsi="Arial" w:cs="Arial"/>
        </w:rPr>
        <w:t>feces</w:t>
      </w:r>
      <w:r w:rsidR="00373FE3" w:rsidRPr="001306DA">
        <w:rPr>
          <w:rFonts w:ascii="Arial" w:hAnsi="Arial" w:cs="Arial"/>
        </w:rPr>
        <w:t xml:space="preserve"> sample was shipped</w:t>
      </w:r>
      <w:r>
        <w:rPr>
          <w:rFonts w:ascii="Arial" w:hAnsi="Arial" w:cs="Arial"/>
        </w:rPr>
        <w:t xml:space="preserve"> to</w:t>
      </w:r>
      <w:r w:rsidR="00373FE3" w:rsidRPr="001306DA">
        <w:rPr>
          <w:rFonts w:ascii="Arial" w:hAnsi="Arial" w:cs="Arial"/>
        </w:rPr>
        <w:t xml:space="preserve"> the NIH RTI-RCMRC on dry ice and immediately stored at -80</w:t>
      </w:r>
      <w:r w:rsidR="00CA315E" w:rsidRPr="001306DA">
        <w:rPr>
          <w:rFonts w:ascii="Arial" w:hAnsi="Arial" w:cs="Arial"/>
        </w:rPr>
        <w:t xml:space="preserve"> </w:t>
      </w:r>
      <w:r w:rsidR="00373FE3" w:rsidRPr="001306DA">
        <w:rPr>
          <w:rFonts w:ascii="Arial" w:hAnsi="Arial" w:cs="Arial"/>
        </w:rPr>
        <w:t xml:space="preserve">°C after being logged in for metabolomics analysis. </w:t>
      </w:r>
    </w:p>
    <w:p w14:paraId="7C100BAA" w14:textId="77777777" w:rsidR="00E6541A" w:rsidRPr="001306DA" w:rsidRDefault="00E6541A" w:rsidP="0081164D">
      <w:pPr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 xml:space="preserve">The data </w:t>
      </w:r>
      <w:r w:rsidR="005047D3" w:rsidRPr="001306DA">
        <w:rPr>
          <w:rFonts w:ascii="Arial" w:hAnsi="Arial" w:cs="Arial"/>
        </w:rPr>
        <w:t>obtain</w:t>
      </w:r>
      <w:r w:rsidRPr="001306DA">
        <w:rPr>
          <w:rFonts w:ascii="Arial" w:hAnsi="Arial" w:cs="Arial"/>
        </w:rPr>
        <w:t xml:space="preserve">ed for the </w:t>
      </w:r>
      <w:r w:rsidR="00876648" w:rsidRPr="001306DA">
        <w:rPr>
          <w:rFonts w:ascii="Arial" w:hAnsi="Arial" w:cs="Arial"/>
        </w:rPr>
        <w:t xml:space="preserve">NMR </w:t>
      </w:r>
      <w:r w:rsidRPr="001306DA">
        <w:rPr>
          <w:rFonts w:ascii="Arial" w:hAnsi="Arial" w:cs="Arial"/>
        </w:rPr>
        <w:t>metabolomics analysis can be found in the accompanying files:</w:t>
      </w:r>
    </w:p>
    <w:p w14:paraId="0E9C66AE" w14:textId="224EBBA6" w:rsidR="00E6541A" w:rsidRPr="001306DA" w:rsidRDefault="00E6541A" w:rsidP="0081164D">
      <w:pPr>
        <w:spacing w:after="0" w:line="240" w:lineRule="auto"/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>Procedures:</w:t>
      </w:r>
      <w:r w:rsidR="00870CA8" w:rsidRPr="001306DA">
        <w:rPr>
          <w:rFonts w:ascii="Arial" w:hAnsi="Arial" w:cs="Arial"/>
        </w:rPr>
        <w:tab/>
      </w:r>
      <w:r w:rsidR="00870CA8" w:rsidRPr="001306DA">
        <w:rPr>
          <w:rFonts w:ascii="Arial" w:hAnsi="Arial" w:cs="Arial"/>
        </w:rPr>
        <w:tab/>
      </w:r>
      <w:r w:rsidR="005047D3" w:rsidRPr="001306DA">
        <w:rPr>
          <w:rFonts w:ascii="Arial" w:hAnsi="Arial" w:cs="Arial"/>
        </w:rPr>
        <w:tab/>
      </w:r>
      <w:r w:rsidRPr="001306DA">
        <w:rPr>
          <w:rFonts w:ascii="Arial" w:hAnsi="Arial" w:cs="Arial"/>
        </w:rPr>
        <w:t>1</w:t>
      </w:r>
      <w:r w:rsidR="00876648" w:rsidRPr="001306DA">
        <w:rPr>
          <w:rFonts w:ascii="Arial" w:hAnsi="Arial" w:cs="Arial"/>
        </w:rPr>
        <w:t>.</w:t>
      </w:r>
      <w:r w:rsidR="00193F84" w:rsidRPr="001306DA">
        <w:rPr>
          <w:rFonts w:ascii="Arial" w:hAnsi="Arial" w:cs="Arial"/>
        </w:rPr>
        <w:t xml:space="preserve"> </w:t>
      </w:r>
      <w:r w:rsidR="00167FDE">
        <w:rPr>
          <w:rFonts w:ascii="Arial" w:hAnsi="Arial" w:cs="Arial"/>
        </w:rPr>
        <w:t>Dartmouth As</w:t>
      </w:r>
      <w:r w:rsidR="005F5EF8" w:rsidRPr="001306DA">
        <w:rPr>
          <w:rFonts w:ascii="Arial" w:hAnsi="Arial" w:cs="Arial"/>
        </w:rPr>
        <w:t xml:space="preserve"> Exposure</w:t>
      </w:r>
      <w:r w:rsidRPr="001306DA">
        <w:rPr>
          <w:rFonts w:ascii="Arial" w:hAnsi="Arial" w:cs="Arial"/>
        </w:rPr>
        <w:t xml:space="preserve"> </w:t>
      </w:r>
      <w:r w:rsidR="00193F84" w:rsidRPr="001306DA">
        <w:rPr>
          <w:rFonts w:ascii="Arial" w:hAnsi="Arial" w:cs="Arial"/>
        </w:rPr>
        <w:t xml:space="preserve">NMR </w:t>
      </w:r>
      <w:r w:rsidRPr="001306DA">
        <w:rPr>
          <w:rFonts w:ascii="Arial" w:hAnsi="Arial" w:cs="Arial"/>
        </w:rPr>
        <w:t>Procedures.docx</w:t>
      </w:r>
    </w:p>
    <w:p w14:paraId="211BE6AC" w14:textId="4181A732" w:rsidR="00436E1E" w:rsidRPr="001306DA" w:rsidRDefault="00E6541A" w:rsidP="0081164D">
      <w:pPr>
        <w:spacing w:after="0" w:line="240" w:lineRule="auto"/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>Study Design Table</w:t>
      </w:r>
      <w:r w:rsidR="00193F84" w:rsidRPr="001306DA">
        <w:rPr>
          <w:rFonts w:ascii="Arial" w:hAnsi="Arial" w:cs="Arial"/>
        </w:rPr>
        <w:t>s</w:t>
      </w:r>
      <w:r w:rsidRPr="001306DA">
        <w:rPr>
          <w:rFonts w:ascii="Arial" w:hAnsi="Arial" w:cs="Arial"/>
        </w:rPr>
        <w:t>:</w:t>
      </w:r>
      <w:r w:rsidR="00870CA8" w:rsidRPr="001306DA">
        <w:rPr>
          <w:rFonts w:ascii="Arial" w:hAnsi="Arial" w:cs="Arial"/>
        </w:rPr>
        <w:tab/>
      </w:r>
      <w:r w:rsidR="005047D3" w:rsidRPr="001306DA">
        <w:rPr>
          <w:rFonts w:ascii="Arial" w:hAnsi="Arial" w:cs="Arial"/>
        </w:rPr>
        <w:tab/>
      </w:r>
      <w:r w:rsidR="00436E1E" w:rsidRPr="001306DA">
        <w:rPr>
          <w:rFonts w:ascii="Arial" w:hAnsi="Arial" w:cs="Arial"/>
        </w:rPr>
        <w:t xml:space="preserve">2. </w:t>
      </w:r>
      <w:r w:rsidR="00167FDE">
        <w:rPr>
          <w:rFonts w:ascii="Arial" w:hAnsi="Arial" w:cs="Arial"/>
        </w:rPr>
        <w:t>Dartmouth As</w:t>
      </w:r>
      <w:r w:rsidR="00167FDE" w:rsidRPr="001306DA">
        <w:rPr>
          <w:rFonts w:ascii="Arial" w:hAnsi="Arial" w:cs="Arial"/>
        </w:rPr>
        <w:t xml:space="preserve"> </w:t>
      </w:r>
      <w:r w:rsidR="005F5EF8" w:rsidRPr="001306DA">
        <w:rPr>
          <w:rFonts w:ascii="Arial" w:hAnsi="Arial" w:cs="Arial"/>
        </w:rPr>
        <w:t>Exposure</w:t>
      </w:r>
      <w:r w:rsidR="009E12C2" w:rsidRPr="001306DA">
        <w:rPr>
          <w:rFonts w:ascii="Arial" w:hAnsi="Arial" w:cs="Arial"/>
        </w:rPr>
        <w:t xml:space="preserve"> </w:t>
      </w:r>
      <w:r w:rsidR="00436E1E" w:rsidRPr="001306DA">
        <w:rPr>
          <w:rFonts w:ascii="Arial" w:hAnsi="Arial" w:cs="Arial"/>
        </w:rPr>
        <w:t>NMR Study Design Table.xls</w:t>
      </w:r>
    </w:p>
    <w:p w14:paraId="466D1692" w14:textId="25F8057A" w:rsidR="00436E1E" w:rsidRPr="001306DA" w:rsidRDefault="00E6541A" w:rsidP="00870CA8">
      <w:pPr>
        <w:spacing w:after="0" w:line="240" w:lineRule="auto"/>
        <w:ind w:left="2160" w:hanging="2160"/>
        <w:rPr>
          <w:rFonts w:ascii="Arial" w:hAnsi="Arial" w:cs="Arial"/>
        </w:rPr>
      </w:pPr>
      <w:r w:rsidRPr="001306DA">
        <w:rPr>
          <w:rFonts w:ascii="Arial" w:hAnsi="Arial" w:cs="Arial"/>
        </w:rPr>
        <w:t>Metadata:</w:t>
      </w:r>
      <w:r w:rsidR="00870CA8" w:rsidRPr="001306DA">
        <w:rPr>
          <w:rFonts w:ascii="Arial" w:hAnsi="Arial" w:cs="Arial"/>
        </w:rPr>
        <w:tab/>
      </w:r>
      <w:r w:rsidR="005047D3" w:rsidRPr="001306DA">
        <w:rPr>
          <w:rFonts w:ascii="Arial" w:hAnsi="Arial" w:cs="Arial"/>
        </w:rPr>
        <w:tab/>
      </w:r>
      <w:r w:rsidR="00436E1E" w:rsidRPr="001306DA">
        <w:rPr>
          <w:rFonts w:ascii="Arial" w:hAnsi="Arial" w:cs="Arial"/>
        </w:rPr>
        <w:t xml:space="preserve">3. </w:t>
      </w:r>
      <w:r w:rsidR="00167FDE">
        <w:rPr>
          <w:rFonts w:ascii="Arial" w:hAnsi="Arial" w:cs="Arial"/>
        </w:rPr>
        <w:t>Dartmouth As</w:t>
      </w:r>
      <w:r w:rsidR="00167FDE" w:rsidRPr="001306DA">
        <w:rPr>
          <w:rFonts w:ascii="Arial" w:hAnsi="Arial" w:cs="Arial"/>
        </w:rPr>
        <w:t xml:space="preserve"> </w:t>
      </w:r>
      <w:r w:rsidR="005F5EF8" w:rsidRPr="001306DA">
        <w:rPr>
          <w:rFonts w:ascii="Arial" w:hAnsi="Arial" w:cs="Arial"/>
        </w:rPr>
        <w:t>Exposure</w:t>
      </w:r>
      <w:r w:rsidR="00163F40">
        <w:rPr>
          <w:rFonts w:ascii="Arial" w:hAnsi="Arial" w:cs="Arial"/>
        </w:rPr>
        <w:t xml:space="preserve"> METADATA</w:t>
      </w:r>
      <w:r w:rsidR="00436E1E" w:rsidRPr="001306DA">
        <w:rPr>
          <w:rFonts w:ascii="Arial" w:hAnsi="Arial" w:cs="Arial"/>
        </w:rPr>
        <w:t>.xlsm</w:t>
      </w:r>
    </w:p>
    <w:p w14:paraId="6207C0D2" w14:textId="36F6EAC5" w:rsidR="00436E1E" w:rsidRPr="001306DA" w:rsidRDefault="00870CA8" w:rsidP="0081164D">
      <w:pPr>
        <w:spacing w:after="0" w:line="240" w:lineRule="auto"/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>Processed Data:</w:t>
      </w:r>
      <w:r w:rsidRPr="001306DA">
        <w:rPr>
          <w:rFonts w:ascii="Arial" w:hAnsi="Arial" w:cs="Arial"/>
        </w:rPr>
        <w:tab/>
      </w:r>
      <w:r w:rsidR="005047D3" w:rsidRPr="001306DA">
        <w:rPr>
          <w:rFonts w:ascii="Arial" w:hAnsi="Arial" w:cs="Arial"/>
        </w:rPr>
        <w:tab/>
      </w:r>
      <w:r w:rsidR="00167FDE">
        <w:rPr>
          <w:rFonts w:ascii="Arial" w:hAnsi="Arial" w:cs="Arial"/>
        </w:rPr>
        <w:t>4. Dartmouth</w:t>
      </w:r>
      <w:r w:rsidR="00303B10">
        <w:rPr>
          <w:rFonts w:ascii="Arial" w:hAnsi="Arial" w:cs="Arial"/>
        </w:rPr>
        <w:t xml:space="preserve"> </w:t>
      </w:r>
      <w:r w:rsidR="00167FDE">
        <w:rPr>
          <w:rFonts w:ascii="Arial" w:hAnsi="Arial" w:cs="Arial"/>
        </w:rPr>
        <w:t>As</w:t>
      </w:r>
      <w:r w:rsidR="00167FDE" w:rsidRPr="001306DA">
        <w:rPr>
          <w:rFonts w:ascii="Arial" w:hAnsi="Arial" w:cs="Arial"/>
        </w:rPr>
        <w:t xml:space="preserve"> </w:t>
      </w:r>
      <w:r w:rsidR="005F5EF8" w:rsidRPr="001306DA">
        <w:rPr>
          <w:rFonts w:ascii="Arial" w:hAnsi="Arial" w:cs="Arial"/>
        </w:rPr>
        <w:t>Exposure</w:t>
      </w:r>
      <w:r w:rsidR="009E12C2" w:rsidRPr="001306DA">
        <w:rPr>
          <w:rFonts w:ascii="Arial" w:hAnsi="Arial" w:cs="Arial"/>
        </w:rPr>
        <w:t xml:space="preserve"> </w:t>
      </w:r>
      <w:r w:rsidR="00A01987" w:rsidRPr="001306DA">
        <w:rPr>
          <w:rFonts w:ascii="Arial" w:hAnsi="Arial" w:cs="Arial"/>
        </w:rPr>
        <w:t>NMR Normalized Binned Data</w:t>
      </w:r>
      <w:r w:rsidR="00436E1E" w:rsidRPr="001306DA">
        <w:rPr>
          <w:rFonts w:ascii="Arial" w:hAnsi="Arial" w:cs="Arial"/>
        </w:rPr>
        <w:t>.xlsx</w:t>
      </w:r>
    </w:p>
    <w:p w14:paraId="5E7D13B3" w14:textId="39994C0D" w:rsidR="00AE319A" w:rsidRPr="001306DA" w:rsidRDefault="00E6541A" w:rsidP="0081164D">
      <w:pPr>
        <w:spacing w:after="0" w:line="240" w:lineRule="auto"/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>Raw Data:</w:t>
      </w:r>
      <w:r w:rsidR="00870CA8" w:rsidRPr="001306DA">
        <w:rPr>
          <w:rFonts w:ascii="Arial" w:hAnsi="Arial" w:cs="Arial"/>
        </w:rPr>
        <w:tab/>
      </w:r>
      <w:r w:rsidR="00870CA8" w:rsidRPr="001306DA">
        <w:rPr>
          <w:rFonts w:ascii="Arial" w:hAnsi="Arial" w:cs="Arial"/>
        </w:rPr>
        <w:tab/>
      </w:r>
      <w:r w:rsidR="005047D3" w:rsidRPr="001306DA">
        <w:rPr>
          <w:rFonts w:ascii="Arial" w:hAnsi="Arial" w:cs="Arial"/>
        </w:rPr>
        <w:tab/>
      </w:r>
      <w:r w:rsidR="00AE319A" w:rsidRPr="001306DA">
        <w:rPr>
          <w:rFonts w:ascii="Arial" w:hAnsi="Arial" w:cs="Arial"/>
        </w:rPr>
        <w:t xml:space="preserve">5. </w:t>
      </w:r>
      <w:r w:rsidR="00167FDE">
        <w:rPr>
          <w:rFonts w:ascii="Arial" w:hAnsi="Arial" w:cs="Arial"/>
        </w:rPr>
        <w:t>Dartmouth As</w:t>
      </w:r>
      <w:r w:rsidR="005F5EF8" w:rsidRPr="001306DA">
        <w:rPr>
          <w:rFonts w:ascii="Arial" w:hAnsi="Arial" w:cs="Arial"/>
        </w:rPr>
        <w:t xml:space="preserve"> Exposure</w:t>
      </w:r>
      <w:r w:rsidR="009E12C2" w:rsidRPr="001306DA">
        <w:rPr>
          <w:rFonts w:ascii="Arial" w:hAnsi="Arial" w:cs="Arial"/>
        </w:rPr>
        <w:t xml:space="preserve"> </w:t>
      </w:r>
      <w:r w:rsidR="00AE319A" w:rsidRPr="001306DA">
        <w:rPr>
          <w:rFonts w:ascii="Arial" w:hAnsi="Arial" w:cs="Arial"/>
        </w:rPr>
        <w:t>NMR Raw Data.zip</w:t>
      </w:r>
    </w:p>
    <w:p w14:paraId="26773BDB" w14:textId="77777777" w:rsidR="00CE1FF8" w:rsidRPr="001306DA" w:rsidRDefault="00CE1FF8" w:rsidP="0081164D">
      <w:pPr>
        <w:spacing w:after="0" w:line="240" w:lineRule="auto"/>
        <w:jc w:val="both"/>
        <w:rPr>
          <w:rFonts w:ascii="Arial" w:hAnsi="Arial" w:cs="Arial"/>
          <w:b/>
        </w:rPr>
      </w:pPr>
    </w:p>
    <w:p w14:paraId="474008A4" w14:textId="77777777" w:rsidR="00CE1FF8" w:rsidRPr="001306DA" w:rsidRDefault="00CE1FF8" w:rsidP="0081164D">
      <w:pPr>
        <w:spacing w:after="0" w:line="240" w:lineRule="auto"/>
        <w:jc w:val="both"/>
        <w:rPr>
          <w:rFonts w:ascii="Arial" w:hAnsi="Arial" w:cs="Arial"/>
          <w:b/>
        </w:rPr>
      </w:pPr>
    </w:p>
    <w:p w14:paraId="7F69AAF1" w14:textId="77777777" w:rsidR="00E6541A" w:rsidRPr="001306DA" w:rsidRDefault="00E6541A" w:rsidP="0081164D">
      <w:pPr>
        <w:spacing w:after="0" w:line="240" w:lineRule="auto"/>
        <w:jc w:val="both"/>
        <w:rPr>
          <w:rFonts w:ascii="Arial" w:hAnsi="Arial" w:cs="Arial"/>
          <w:b/>
        </w:rPr>
      </w:pPr>
      <w:r w:rsidRPr="001306DA">
        <w:rPr>
          <w:rFonts w:ascii="Arial" w:hAnsi="Arial" w:cs="Arial"/>
          <w:b/>
        </w:rPr>
        <w:t xml:space="preserve">Notes: </w:t>
      </w:r>
    </w:p>
    <w:p w14:paraId="13CFD57E" w14:textId="49076950" w:rsidR="00E6541A" w:rsidRPr="001306DA" w:rsidRDefault="00E6541A" w:rsidP="0081164D">
      <w:pPr>
        <w:spacing w:after="0" w:line="240" w:lineRule="auto"/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 xml:space="preserve">Full sample preparation and analysis procedures are available in the accompanying document entitled </w:t>
      </w:r>
      <w:r w:rsidRPr="001306DA">
        <w:rPr>
          <w:rFonts w:ascii="Arial" w:hAnsi="Arial" w:cs="Arial"/>
          <w:b/>
        </w:rPr>
        <w:t>1.</w:t>
      </w:r>
      <w:r w:rsidR="00890F25">
        <w:rPr>
          <w:rFonts w:ascii="Arial" w:hAnsi="Arial" w:cs="Arial"/>
          <w:b/>
        </w:rPr>
        <w:t xml:space="preserve"> </w:t>
      </w:r>
      <w:r w:rsidR="00890F25" w:rsidRPr="00890F25">
        <w:rPr>
          <w:rFonts w:ascii="Arial" w:hAnsi="Arial" w:cs="Arial"/>
          <w:b/>
        </w:rPr>
        <w:t>Dartmouth As Exposure NMR Procedures</w:t>
      </w:r>
      <w:r w:rsidR="00890F25">
        <w:rPr>
          <w:rFonts w:ascii="Arial" w:hAnsi="Arial" w:cs="Arial"/>
          <w:b/>
        </w:rPr>
        <w:t xml:space="preserve">. </w:t>
      </w:r>
    </w:p>
    <w:p w14:paraId="273DF2A8" w14:textId="77777777" w:rsidR="00E6541A" w:rsidRPr="001306DA" w:rsidRDefault="00E6541A" w:rsidP="0081164D">
      <w:pPr>
        <w:spacing w:after="0" w:line="240" w:lineRule="auto"/>
        <w:jc w:val="both"/>
        <w:rPr>
          <w:rFonts w:ascii="Arial" w:hAnsi="Arial" w:cs="Arial"/>
        </w:rPr>
      </w:pPr>
    </w:p>
    <w:p w14:paraId="0E92CD22" w14:textId="3C5FECB1" w:rsidR="00E6541A" w:rsidRPr="001306DA" w:rsidRDefault="00E6541A" w:rsidP="0081164D">
      <w:pPr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 xml:space="preserve">Descriptions of abbreviations for factors are available in the Variable Dictionary in the accompanying file no. </w:t>
      </w:r>
      <w:r w:rsidRPr="001306DA">
        <w:rPr>
          <w:rFonts w:ascii="Arial" w:hAnsi="Arial" w:cs="Arial"/>
          <w:b/>
          <w:bCs/>
        </w:rPr>
        <w:t>2.</w:t>
      </w:r>
      <w:r w:rsidRPr="001306DA">
        <w:rPr>
          <w:rFonts w:ascii="Arial" w:hAnsi="Arial" w:cs="Arial"/>
          <w:b/>
        </w:rPr>
        <w:t xml:space="preserve"> </w:t>
      </w:r>
      <w:r w:rsidR="00890F25" w:rsidRPr="00890F25">
        <w:rPr>
          <w:rFonts w:ascii="Arial" w:hAnsi="Arial" w:cs="Arial"/>
          <w:b/>
        </w:rPr>
        <w:t>. Dartmouth As Exposure NMR Study Design Table</w:t>
      </w:r>
      <w:r w:rsidR="00436E1E" w:rsidRPr="001306DA">
        <w:rPr>
          <w:rFonts w:ascii="Arial" w:hAnsi="Arial" w:cs="Arial"/>
          <w:b/>
          <w:bCs/>
        </w:rPr>
        <w:t>.xls</w:t>
      </w:r>
      <w:r w:rsidRPr="001306DA">
        <w:rPr>
          <w:rFonts w:ascii="Arial" w:hAnsi="Arial" w:cs="Arial"/>
        </w:rPr>
        <w:t xml:space="preserve">. </w:t>
      </w:r>
    </w:p>
    <w:p w14:paraId="30D44A60" w14:textId="470818D8" w:rsidR="00E6541A" w:rsidRPr="001306DA" w:rsidRDefault="00E6541A" w:rsidP="0093162D">
      <w:pPr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>The phenotypic and normalized data are available in the accompanying file</w:t>
      </w:r>
      <w:r w:rsidR="00AE319A" w:rsidRPr="001306DA">
        <w:rPr>
          <w:rFonts w:ascii="Arial" w:hAnsi="Arial" w:cs="Arial"/>
        </w:rPr>
        <w:t>s</w:t>
      </w:r>
      <w:r w:rsidR="00A01987" w:rsidRPr="001306DA">
        <w:rPr>
          <w:rFonts w:ascii="Arial" w:hAnsi="Arial" w:cs="Arial"/>
        </w:rPr>
        <w:t>:</w:t>
      </w:r>
      <w:r w:rsidRPr="001306DA">
        <w:rPr>
          <w:rFonts w:ascii="Arial" w:hAnsi="Arial" w:cs="Arial"/>
        </w:rPr>
        <w:t xml:space="preserve"> </w:t>
      </w:r>
      <w:r w:rsidR="00A01987" w:rsidRPr="001306DA">
        <w:rPr>
          <w:rFonts w:ascii="Arial" w:hAnsi="Arial" w:cs="Arial"/>
          <w:b/>
        </w:rPr>
        <w:t xml:space="preserve">4. </w:t>
      </w:r>
      <w:r w:rsidR="00890F25" w:rsidRPr="00890F25">
        <w:rPr>
          <w:rFonts w:ascii="Arial" w:hAnsi="Arial" w:cs="Arial"/>
          <w:b/>
        </w:rPr>
        <w:t xml:space="preserve">Dartmouth As Exposure NMR Normalized Binned Data.xlsx </w:t>
      </w:r>
      <w:r w:rsidR="00A01987" w:rsidRPr="001306DA">
        <w:rPr>
          <w:rFonts w:ascii="Arial" w:hAnsi="Arial" w:cs="Arial"/>
        </w:rPr>
        <w:t xml:space="preserve">for </w:t>
      </w:r>
      <w:r w:rsidR="00AE319A" w:rsidRPr="001306DA">
        <w:rPr>
          <w:rFonts w:ascii="Arial" w:hAnsi="Arial" w:cs="Arial"/>
        </w:rPr>
        <w:t>normalized binned NMR data</w:t>
      </w:r>
      <w:r w:rsidR="00A01987" w:rsidRPr="001306DA">
        <w:rPr>
          <w:rFonts w:ascii="Arial" w:hAnsi="Arial" w:cs="Arial"/>
        </w:rPr>
        <w:t>.</w:t>
      </w:r>
      <w:r w:rsidR="00AE319A" w:rsidRPr="001306DA">
        <w:rPr>
          <w:rFonts w:ascii="Arial" w:hAnsi="Arial" w:cs="Arial"/>
        </w:rPr>
        <w:t xml:space="preserve"> Sample ID</w:t>
      </w:r>
      <w:r w:rsidR="00D72F71" w:rsidRPr="001306DA">
        <w:rPr>
          <w:rFonts w:ascii="Arial" w:hAnsi="Arial" w:cs="Arial"/>
        </w:rPr>
        <w:t xml:space="preserve"> and </w:t>
      </w:r>
      <w:r w:rsidR="00D72F71" w:rsidRPr="001306DA">
        <w:rPr>
          <w:rFonts w:ascii="Arial" w:hAnsi="Arial" w:cs="Arial"/>
        </w:rPr>
        <w:lastRenderedPageBreak/>
        <w:t>factors</w:t>
      </w:r>
      <w:r w:rsidR="00AE319A" w:rsidRPr="001306DA">
        <w:rPr>
          <w:rFonts w:ascii="Arial" w:hAnsi="Arial" w:cs="Arial"/>
        </w:rPr>
        <w:t xml:space="preserve"> can be found in the first </w:t>
      </w:r>
      <w:r w:rsidR="0093162D" w:rsidRPr="001306DA">
        <w:rPr>
          <w:rFonts w:ascii="Arial" w:hAnsi="Arial" w:cs="Arial"/>
        </w:rPr>
        <w:t>5</w:t>
      </w:r>
      <w:r w:rsidR="00880BCB" w:rsidRPr="001306DA">
        <w:rPr>
          <w:rFonts w:ascii="Arial" w:hAnsi="Arial" w:cs="Arial"/>
        </w:rPr>
        <w:t xml:space="preserve"> </w:t>
      </w:r>
      <w:r w:rsidR="00AE319A" w:rsidRPr="001306DA">
        <w:rPr>
          <w:rFonts w:ascii="Arial" w:hAnsi="Arial" w:cs="Arial"/>
        </w:rPr>
        <w:t xml:space="preserve">columns and other columns in the spreadsheet contain </w:t>
      </w:r>
      <w:r w:rsidR="00A01987" w:rsidRPr="001306DA">
        <w:rPr>
          <w:rFonts w:ascii="Arial" w:hAnsi="Arial" w:cs="Arial"/>
        </w:rPr>
        <w:t xml:space="preserve">sample metadata and </w:t>
      </w:r>
      <w:r w:rsidR="00AE319A" w:rsidRPr="001306DA">
        <w:rPr>
          <w:rFonts w:ascii="Arial" w:hAnsi="Arial" w:cs="Arial"/>
        </w:rPr>
        <w:t>the normalized binned data. If the statistical program does not allow variable names to begin with a number then add a prefix to the column names, for examp</w:t>
      </w:r>
      <w:r w:rsidR="00876648" w:rsidRPr="001306DA">
        <w:rPr>
          <w:rFonts w:ascii="Arial" w:hAnsi="Arial" w:cs="Arial"/>
        </w:rPr>
        <w:t xml:space="preserve">le, bin_8.98 instead of 8.98. </w:t>
      </w:r>
    </w:p>
    <w:p w14:paraId="5B36011E" w14:textId="1EC3F46F" w:rsidR="00E6541A" w:rsidRPr="001306DA" w:rsidRDefault="00876648" w:rsidP="00876648">
      <w:pPr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>T</w:t>
      </w:r>
      <w:r w:rsidR="00AE319A" w:rsidRPr="001306DA">
        <w:rPr>
          <w:rFonts w:ascii="Arial" w:hAnsi="Arial" w:cs="Arial"/>
        </w:rPr>
        <w:t xml:space="preserve">he Sample ID serves as the unique identifier </w:t>
      </w:r>
      <w:r w:rsidR="00A01987" w:rsidRPr="001306DA">
        <w:rPr>
          <w:rFonts w:ascii="Arial" w:hAnsi="Arial" w:cs="Arial"/>
        </w:rPr>
        <w:t>(</w:t>
      </w:r>
      <w:r w:rsidR="00DF3420">
        <w:rPr>
          <w:rFonts w:ascii="Arial" w:hAnsi="Arial" w:cs="Arial"/>
        </w:rPr>
        <w:t>DRCC</w:t>
      </w:r>
      <w:r w:rsidR="00A01987" w:rsidRPr="001306DA">
        <w:rPr>
          <w:rFonts w:ascii="Arial" w:hAnsi="Arial" w:cs="Arial"/>
        </w:rPr>
        <w:t xml:space="preserve"> ID) </w:t>
      </w:r>
      <w:r w:rsidR="00AE319A" w:rsidRPr="001306DA">
        <w:rPr>
          <w:rFonts w:ascii="Arial" w:hAnsi="Arial" w:cs="Arial"/>
        </w:rPr>
        <w:t xml:space="preserve">of the individual samples and is used as the NMR folder name in the raw NMR data file </w:t>
      </w:r>
      <w:r w:rsidR="00AE319A" w:rsidRPr="001306DA">
        <w:rPr>
          <w:rFonts w:ascii="Arial" w:hAnsi="Arial" w:cs="Arial"/>
          <w:b/>
        </w:rPr>
        <w:t xml:space="preserve">5. </w:t>
      </w:r>
      <w:r w:rsidR="00890F25" w:rsidRPr="00890F25">
        <w:rPr>
          <w:rFonts w:ascii="Arial" w:hAnsi="Arial" w:cs="Arial"/>
          <w:b/>
        </w:rPr>
        <w:t>Dartmouth As Exposure NMR Raw Data.zip</w:t>
      </w:r>
      <w:r w:rsidR="00AE319A" w:rsidRPr="001306DA">
        <w:rPr>
          <w:rFonts w:ascii="Arial" w:hAnsi="Arial" w:cs="Arial"/>
        </w:rPr>
        <w:t xml:space="preserve">. </w:t>
      </w:r>
    </w:p>
    <w:sectPr w:rsidR="00E6541A" w:rsidRPr="001306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82116"/>
    <w:multiLevelType w:val="hybridMultilevel"/>
    <w:tmpl w:val="4A7E3A78"/>
    <w:lvl w:ilvl="0" w:tplc="C05C4004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0FBD688C"/>
    <w:multiLevelType w:val="hybridMultilevel"/>
    <w:tmpl w:val="37CE54B2"/>
    <w:lvl w:ilvl="0" w:tplc="AD565A80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 w15:restartNumberingAfterBreak="0">
    <w:nsid w:val="126731AF"/>
    <w:multiLevelType w:val="hybridMultilevel"/>
    <w:tmpl w:val="BE46FB1C"/>
    <w:lvl w:ilvl="0" w:tplc="7D742BF4">
      <w:start w:val="1"/>
      <w:numFmt w:val="decimal"/>
      <w:lvlText w:val="%1."/>
      <w:lvlJc w:val="left"/>
      <w:pPr>
        <w:ind w:left="33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20" w:hanging="360"/>
      </w:pPr>
    </w:lvl>
    <w:lvl w:ilvl="2" w:tplc="0409001B" w:tentative="1">
      <w:start w:val="1"/>
      <w:numFmt w:val="lowerRoman"/>
      <w:lvlText w:val="%3."/>
      <w:lvlJc w:val="right"/>
      <w:pPr>
        <w:ind w:left="4740" w:hanging="180"/>
      </w:pPr>
    </w:lvl>
    <w:lvl w:ilvl="3" w:tplc="0409000F" w:tentative="1">
      <w:start w:val="1"/>
      <w:numFmt w:val="decimal"/>
      <w:lvlText w:val="%4."/>
      <w:lvlJc w:val="left"/>
      <w:pPr>
        <w:ind w:left="5460" w:hanging="360"/>
      </w:pPr>
    </w:lvl>
    <w:lvl w:ilvl="4" w:tplc="04090019" w:tentative="1">
      <w:start w:val="1"/>
      <w:numFmt w:val="lowerLetter"/>
      <w:lvlText w:val="%5."/>
      <w:lvlJc w:val="left"/>
      <w:pPr>
        <w:ind w:left="6180" w:hanging="360"/>
      </w:pPr>
    </w:lvl>
    <w:lvl w:ilvl="5" w:tplc="0409001B" w:tentative="1">
      <w:start w:val="1"/>
      <w:numFmt w:val="lowerRoman"/>
      <w:lvlText w:val="%6."/>
      <w:lvlJc w:val="right"/>
      <w:pPr>
        <w:ind w:left="6900" w:hanging="180"/>
      </w:pPr>
    </w:lvl>
    <w:lvl w:ilvl="6" w:tplc="0409000F" w:tentative="1">
      <w:start w:val="1"/>
      <w:numFmt w:val="decimal"/>
      <w:lvlText w:val="%7."/>
      <w:lvlJc w:val="left"/>
      <w:pPr>
        <w:ind w:left="7620" w:hanging="360"/>
      </w:pPr>
    </w:lvl>
    <w:lvl w:ilvl="7" w:tplc="04090019" w:tentative="1">
      <w:start w:val="1"/>
      <w:numFmt w:val="lowerLetter"/>
      <w:lvlText w:val="%8."/>
      <w:lvlJc w:val="left"/>
      <w:pPr>
        <w:ind w:left="8340" w:hanging="360"/>
      </w:pPr>
    </w:lvl>
    <w:lvl w:ilvl="8" w:tplc="040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3" w15:restartNumberingAfterBreak="0">
    <w:nsid w:val="1F4E3257"/>
    <w:multiLevelType w:val="hybridMultilevel"/>
    <w:tmpl w:val="563E0F72"/>
    <w:lvl w:ilvl="0" w:tplc="06AEAD2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36F87912"/>
    <w:multiLevelType w:val="hybridMultilevel"/>
    <w:tmpl w:val="51A24C0C"/>
    <w:lvl w:ilvl="0" w:tplc="59F81712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 w15:restartNumberingAfterBreak="0">
    <w:nsid w:val="78BA5958"/>
    <w:multiLevelType w:val="hybridMultilevel"/>
    <w:tmpl w:val="00FE6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41A"/>
    <w:rsid w:val="00042BF6"/>
    <w:rsid w:val="000B0A6B"/>
    <w:rsid w:val="001306DA"/>
    <w:rsid w:val="00163F40"/>
    <w:rsid w:val="001658CC"/>
    <w:rsid w:val="00167FDE"/>
    <w:rsid w:val="00193F84"/>
    <w:rsid w:val="001E0388"/>
    <w:rsid w:val="002A1CEA"/>
    <w:rsid w:val="00303B10"/>
    <w:rsid w:val="0034175A"/>
    <w:rsid w:val="00346097"/>
    <w:rsid w:val="00371253"/>
    <w:rsid w:val="00373FE3"/>
    <w:rsid w:val="00384EED"/>
    <w:rsid w:val="003C3C52"/>
    <w:rsid w:val="00413E9A"/>
    <w:rsid w:val="004306F2"/>
    <w:rsid w:val="00436E1E"/>
    <w:rsid w:val="00440BB0"/>
    <w:rsid w:val="005047D3"/>
    <w:rsid w:val="005213D0"/>
    <w:rsid w:val="00524AC9"/>
    <w:rsid w:val="00553210"/>
    <w:rsid w:val="00577670"/>
    <w:rsid w:val="00595063"/>
    <w:rsid w:val="005E32BF"/>
    <w:rsid w:val="005F5EF8"/>
    <w:rsid w:val="00656C1D"/>
    <w:rsid w:val="006F0A6C"/>
    <w:rsid w:val="007040AD"/>
    <w:rsid w:val="00722F87"/>
    <w:rsid w:val="007552BD"/>
    <w:rsid w:val="00780321"/>
    <w:rsid w:val="007D131D"/>
    <w:rsid w:val="0081164D"/>
    <w:rsid w:val="00811B84"/>
    <w:rsid w:val="00850E06"/>
    <w:rsid w:val="00870CA8"/>
    <w:rsid w:val="00876648"/>
    <w:rsid w:val="00880BCB"/>
    <w:rsid w:val="00890F25"/>
    <w:rsid w:val="008C14D8"/>
    <w:rsid w:val="008F30A5"/>
    <w:rsid w:val="0093162D"/>
    <w:rsid w:val="00932B03"/>
    <w:rsid w:val="009D3C7A"/>
    <w:rsid w:val="009E12C2"/>
    <w:rsid w:val="00A01987"/>
    <w:rsid w:val="00A62E28"/>
    <w:rsid w:val="00A77020"/>
    <w:rsid w:val="00A90DD8"/>
    <w:rsid w:val="00AB6D05"/>
    <w:rsid w:val="00AE319A"/>
    <w:rsid w:val="00B11D26"/>
    <w:rsid w:val="00B472A0"/>
    <w:rsid w:val="00CA315E"/>
    <w:rsid w:val="00CC1A55"/>
    <w:rsid w:val="00CE1FF8"/>
    <w:rsid w:val="00CF0FDC"/>
    <w:rsid w:val="00CF3C87"/>
    <w:rsid w:val="00D11752"/>
    <w:rsid w:val="00D72F71"/>
    <w:rsid w:val="00D91450"/>
    <w:rsid w:val="00DC28CD"/>
    <w:rsid w:val="00DE3A94"/>
    <w:rsid w:val="00DF3420"/>
    <w:rsid w:val="00E223EB"/>
    <w:rsid w:val="00E476F5"/>
    <w:rsid w:val="00E50727"/>
    <w:rsid w:val="00E6541A"/>
    <w:rsid w:val="00F7483A"/>
    <w:rsid w:val="00FE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12B458"/>
  <w15:docId w15:val="{ECBCA554-1FF7-490F-9936-797E3C219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F84"/>
    <w:pPr>
      <w:ind w:left="720"/>
      <w:contextualSpacing/>
    </w:pPr>
  </w:style>
  <w:style w:type="paragraph" w:customStyle="1" w:styleId="Normal-Input">
    <w:name w:val="Normal - Input"/>
    <w:basedOn w:val="Normal"/>
    <w:link w:val="Normal-InputCharChar"/>
    <w:autoRedefine/>
    <w:rsid w:val="000B0A6B"/>
    <w:pPr>
      <w:keepLines/>
      <w:spacing w:after="0" w:line="220" w:lineRule="exact"/>
      <w:ind w:left="274" w:hanging="274"/>
    </w:pPr>
    <w:rPr>
      <w:rFonts w:ascii="Verdana" w:eastAsia="Times New Roman" w:hAnsi="Verdana" w:cs="Times New Roman"/>
      <w:color w:val="1010BC"/>
      <w:kern w:val="18"/>
      <w:sz w:val="18"/>
      <w:szCs w:val="18"/>
      <w:u w:val="dotted" w:color="0066CC"/>
    </w:rPr>
  </w:style>
  <w:style w:type="character" w:customStyle="1" w:styleId="Normal-InputCharChar">
    <w:name w:val="Normal - Input Char Char"/>
    <w:basedOn w:val="DefaultParagraphFont"/>
    <w:link w:val="Normal-Input"/>
    <w:locked/>
    <w:rsid w:val="000B0A6B"/>
    <w:rPr>
      <w:rFonts w:ascii="Verdana" w:eastAsia="Times New Roman" w:hAnsi="Verdana" w:cs="Times New Roman"/>
      <w:color w:val="1010BC"/>
      <w:kern w:val="18"/>
      <w:sz w:val="18"/>
      <w:szCs w:val="18"/>
      <w:u w:val="dotted" w:color="0066C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30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0A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770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70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70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0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02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1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3220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Stewart, Delisha</dc:creator>
  <cp:lastModifiedBy>Mercier, Kelly</cp:lastModifiedBy>
  <cp:revision>8</cp:revision>
  <dcterms:created xsi:type="dcterms:W3CDTF">2015-12-29T16:19:00Z</dcterms:created>
  <dcterms:modified xsi:type="dcterms:W3CDTF">2016-05-31T19:41:00Z</dcterms:modified>
</cp:coreProperties>
</file>